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E62" w:rsidRDefault="00776E62" w:rsidP="00776E62">
      <w:pPr>
        <w:spacing w:after="0" w:line="240" w:lineRule="auto"/>
        <w:ind w:right="57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Приложение 1 к постановлению ______ </w:t>
      </w:r>
      <w:proofErr w:type="gramStart"/>
      <w:r>
        <w:rPr>
          <w:rFonts w:ascii="Times New Roman" w:hAnsi="Times New Roman"/>
          <w:sz w:val="16"/>
          <w:szCs w:val="16"/>
        </w:rPr>
        <w:t>от</w:t>
      </w:r>
      <w:proofErr w:type="gramEnd"/>
      <w:r>
        <w:rPr>
          <w:rFonts w:ascii="Times New Roman" w:hAnsi="Times New Roman"/>
          <w:sz w:val="16"/>
          <w:szCs w:val="16"/>
        </w:rPr>
        <w:t xml:space="preserve"> _______</w:t>
      </w:r>
    </w:p>
    <w:p w:rsidR="00776E62" w:rsidRDefault="00776E62" w:rsidP="00776E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76E62" w:rsidRDefault="00776E62" w:rsidP="00776E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ПАСПОРТ </w:t>
      </w:r>
    </w:p>
    <w:p w:rsidR="00776E62" w:rsidRDefault="00776E62" w:rsidP="00776E62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муниципальной программы </w:t>
      </w:r>
    </w:p>
    <w:p w:rsidR="00776E62" w:rsidRDefault="00776E62" w:rsidP="00776E62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«Развитие автомобильных дорог в муниципальном образовании  </w:t>
      </w:r>
      <w:proofErr w:type="spellStart"/>
      <w:r>
        <w:rPr>
          <w:rFonts w:ascii="Times New Roman" w:hAnsi="Times New Roman"/>
          <w:b/>
          <w:sz w:val="24"/>
          <w:szCs w:val="24"/>
        </w:rPr>
        <w:t>Кусинское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 района  Ленинградской области»</w:t>
      </w:r>
    </w:p>
    <w:p w:rsidR="00776E62" w:rsidRDefault="00776E62" w:rsidP="00776E62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76E62" w:rsidTr="00776E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62" w:rsidRDefault="00776E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62" w:rsidRDefault="00776E62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Развитие автомобильных дорог в МО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Кусинское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Киришского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 района  Ленинградской области»</w:t>
            </w:r>
          </w:p>
        </w:tc>
      </w:tr>
      <w:tr w:rsidR="00776E62" w:rsidTr="00776E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62" w:rsidRDefault="00776E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Ответственный исполнитель  муниципальной программы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62" w:rsidRDefault="00776E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Кусинского сельского поселения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Киришского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 Ленинградской области </w:t>
            </w:r>
          </w:p>
        </w:tc>
      </w:tr>
      <w:tr w:rsidR="00776E62" w:rsidTr="00776E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62" w:rsidRDefault="00776E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Участники муниципальной программы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62" w:rsidRDefault="00776E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Кусинского сельского поселения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Киришского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 Ленинградской области</w:t>
            </w:r>
          </w:p>
        </w:tc>
      </w:tr>
      <w:tr w:rsidR="00776E62" w:rsidTr="00776E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62" w:rsidRDefault="00776E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Подпрограммы муниципальной программы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62" w:rsidRDefault="00776E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предусмотрены </w:t>
            </w:r>
          </w:p>
        </w:tc>
      </w:tr>
      <w:tr w:rsidR="00776E62" w:rsidTr="00776E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62" w:rsidRDefault="00776E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62" w:rsidRDefault="00776E6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 комплекса работ по содержанию и ремонту  автомобильных дорог муниципального  образования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Кусинское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поселение; </w:t>
            </w:r>
          </w:p>
          <w:p w:rsidR="00776E62" w:rsidRDefault="00776E6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Снижение  количества дорожно-транспортных происшествий; </w:t>
            </w:r>
          </w:p>
          <w:p w:rsidR="00776E62" w:rsidRDefault="00776E6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Улучшение  транспортно-эксплуатационного состояния  автомобильных дорог муниципального  образования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Кусинское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поселение.</w:t>
            </w:r>
          </w:p>
        </w:tc>
      </w:tr>
      <w:tr w:rsidR="00776E62" w:rsidTr="00776E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62" w:rsidRDefault="00776E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Задачи муниципальной программы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62" w:rsidRDefault="00776E62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существующей дорожной сети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области, повышение ее транспортно-эксплуатационного состояния;</w:t>
            </w:r>
          </w:p>
          <w:p w:rsidR="00776E62" w:rsidRDefault="00776E62">
            <w:pPr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Обновление дорожного покрытия дорог общего пользования местного значения.</w:t>
            </w:r>
          </w:p>
        </w:tc>
      </w:tr>
      <w:tr w:rsidR="00776E62" w:rsidTr="00776E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62" w:rsidRDefault="00776E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и сроки реализации муниципальной</w:t>
            </w:r>
          </w:p>
          <w:p w:rsidR="00776E62" w:rsidRDefault="00776E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муниципальной программы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62" w:rsidRDefault="00776E62">
            <w:pPr>
              <w:spacing w:after="12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реализуется в один эта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п.</w:t>
            </w:r>
          </w:p>
          <w:p w:rsidR="00776E62" w:rsidRDefault="00776E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 программы 2015-2018 годы</w:t>
            </w:r>
          </w:p>
        </w:tc>
      </w:tr>
      <w:tr w:rsidR="00776E62" w:rsidTr="00776E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62" w:rsidRDefault="00776E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программы, в т.ч. по источникам финансирования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62" w:rsidRDefault="00776E62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96F"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 за период 2015-2018 годов составит  5543,88  тыс. рублей в т.ч. по годам и источникам финансирования:</w:t>
            </w:r>
          </w:p>
          <w:p w:rsidR="00776E62" w:rsidRPr="004A396F" w:rsidRDefault="00776E62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9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Областной бюджет </w:t>
            </w:r>
          </w:p>
          <w:p w:rsidR="00776E62" w:rsidRPr="004A396F" w:rsidRDefault="00776E62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96F">
              <w:rPr>
                <w:rFonts w:ascii="Times New Roman" w:hAnsi="Times New Roman"/>
                <w:sz w:val="24"/>
                <w:szCs w:val="24"/>
              </w:rPr>
              <w:t>2015 год – 670,5 тыс. руб.</w:t>
            </w:r>
          </w:p>
          <w:p w:rsidR="00776E62" w:rsidRPr="004A396F" w:rsidRDefault="00776E62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96F">
              <w:rPr>
                <w:rFonts w:ascii="Times New Roman" w:hAnsi="Times New Roman"/>
                <w:sz w:val="24"/>
                <w:szCs w:val="24"/>
              </w:rPr>
              <w:t>2016 год - 440,80 тыс. руб.</w:t>
            </w:r>
          </w:p>
          <w:p w:rsidR="00776E62" w:rsidRPr="004A396F" w:rsidRDefault="00776E62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96F">
              <w:rPr>
                <w:rFonts w:ascii="Times New Roman" w:hAnsi="Times New Roman"/>
                <w:sz w:val="24"/>
                <w:szCs w:val="24"/>
              </w:rPr>
              <w:t>2017 год – 0 тыс. руб.</w:t>
            </w:r>
          </w:p>
          <w:p w:rsidR="00776E62" w:rsidRPr="004A396F" w:rsidRDefault="00776E62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96F">
              <w:rPr>
                <w:rFonts w:ascii="Times New Roman" w:hAnsi="Times New Roman"/>
                <w:sz w:val="24"/>
                <w:szCs w:val="24"/>
              </w:rPr>
              <w:t>2018 год - 0 тыс. руб.</w:t>
            </w:r>
          </w:p>
          <w:p w:rsidR="00776E62" w:rsidRPr="004A396F" w:rsidRDefault="00776E62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96F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  <w:p w:rsidR="00776E62" w:rsidRPr="004A396F" w:rsidRDefault="00776E62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96F">
              <w:rPr>
                <w:rFonts w:ascii="Times New Roman" w:hAnsi="Times New Roman"/>
                <w:sz w:val="24"/>
                <w:szCs w:val="24"/>
              </w:rPr>
              <w:t>2015 год – 1173,12 тыс. руб.</w:t>
            </w:r>
          </w:p>
          <w:p w:rsidR="00776E62" w:rsidRPr="004A396F" w:rsidRDefault="00776E62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96F">
              <w:rPr>
                <w:rFonts w:ascii="Times New Roman" w:hAnsi="Times New Roman"/>
                <w:sz w:val="24"/>
                <w:szCs w:val="24"/>
              </w:rPr>
              <w:t>2016 год – 639,18 тыс. руб.</w:t>
            </w:r>
          </w:p>
          <w:p w:rsidR="00776E62" w:rsidRPr="004A396F" w:rsidRDefault="00776E62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96F">
              <w:rPr>
                <w:rFonts w:ascii="Times New Roman" w:hAnsi="Times New Roman"/>
                <w:sz w:val="24"/>
                <w:szCs w:val="24"/>
              </w:rPr>
              <w:t>2017 год – 1079,98 тыс. руб.</w:t>
            </w:r>
          </w:p>
          <w:p w:rsidR="00776E62" w:rsidRDefault="00776E62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96F">
              <w:rPr>
                <w:rFonts w:ascii="Times New Roman" w:hAnsi="Times New Roman"/>
                <w:sz w:val="24"/>
                <w:szCs w:val="24"/>
              </w:rPr>
              <w:t>2018 год – 1540,30 тыс. руб.</w:t>
            </w:r>
          </w:p>
          <w:p w:rsidR="00776E62" w:rsidRDefault="00776E62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E62" w:rsidTr="00776E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62" w:rsidRDefault="00776E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62" w:rsidRDefault="00776E62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доли автомобильных дорог общего пользования местного значения, соответствующих нормативным требованиям к транспортно-эксплуатационным показателям к концу 2018 года на уровне не менее 38%;</w:t>
            </w:r>
          </w:p>
          <w:p w:rsidR="00776E62" w:rsidRDefault="00776E62">
            <w:pPr>
              <w:spacing w:after="120"/>
              <w:ind w:left="57" w:right="5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отремонтированных дорог общего пользования к концу 2018 года не менее 12%</w:t>
            </w:r>
          </w:p>
        </w:tc>
      </w:tr>
    </w:tbl>
    <w:p w:rsidR="00463FE6" w:rsidRDefault="00463FE6"/>
    <w:sectPr w:rsidR="00463FE6" w:rsidSect="00463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6E62"/>
    <w:rsid w:val="0002384D"/>
    <w:rsid w:val="00463FE6"/>
    <w:rsid w:val="004A396F"/>
    <w:rsid w:val="0077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E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76E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</dc:creator>
  <cp:keywords/>
  <dc:description/>
  <cp:lastModifiedBy>Home</cp:lastModifiedBy>
  <cp:revision>3</cp:revision>
  <dcterms:created xsi:type="dcterms:W3CDTF">2015-11-11T05:46:00Z</dcterms:created>
  <dcterms:modified xsi:type="dcterms:W3CDTF">2015-11-11T20:15:00Z</dcterms:modified>
</cp:coreProperties>
</file>